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11" w:rsidRDefault="00E07F11" w:rsidP="00E07F11">
      <w:pPr>
        <w:jc w:val="center"/>
        <w:rPr>
          <w:b/>
          <w:sz w:val="28"/>
          <w:szCs w:val="28"/>
          <w:lang w:val="en-US"/>
        </w:rPr>
      </w:pPr>
    </w:p>
    <w:p w:rsidR="00E07F11" w:rsidRPr="005728CA" w:rsidRDefault="00E07F11" w:rsidP="00E07F11">
      <w:pPr>
        <w:pStyle w:val="a6"/>
        <w:jc w:val="center"/>
        <w:rPr>
          <w:rFonts w:ascii="Times New Roman" w:hAnsi="Times New Roman"/>
          <w:caps/>
          <w:sz w:val="26"/>
          <w:szCs w:val="26"/>
        </w:rPr>
      </w:pPr>
      <w:r w:rsidRPr="005728CA">
        <w:rPr>
          <w:rFonts w:ascii="Times New Roman" w:hAnsi="Times New Roman"/>
          <w:caps/>
          <w:sz w:val="26"/>
          <w:szCs w:val="26"/>
        </w:rPr>
        <w:t>Российская Федерация</w:t>
      </w:r>
    </w:p>
    <w:p w:rsidR="00E07F11" w:rsidRPr="005728CA" w:rsidRDefault="00E07F11" w:rsidP="00E07F11">
      <w:pPr>
        <w:pStyle w:val="a6"/>
        <w:jc w:val="center"/>
        <w:rPr>
          <w:rFonts w:ascii="Times New Roman" w:hAnsi="Times New Roman"/>
          <w:caps/>
          <w:sz w:val="26"/>
          <w:szCs w:val="26"/>
        </w:rPr>
      </w:pPr>
      <w:r w:rsidRPr="005728CA">
        <w:rPr>
          <w:rFonts w:ascii="Times New Roman" w:hAnsi="Times New Roman"/>
          <w:caps/>
          <w:sz w:val="26"/>
          <w:szCs w:val="26"/>
        </w:rPr>
        <w:t>Камчатский край</w:t>
      </w:r>
    </w:p>
    <w:p w:rsidR="00E07F11" w:rsidRPr="005728CA" w:rsidRDefault="00E07F11" w:rsidP="00E07F11">
      <w:pPr>
        <w:pStyle w:val="a6"/>
        <w:jc w:val="center"/>
        <w:rPr>
          <w:rFonts w:ascii="Times New Roman" w:hAnsi="Times New Roman"/>
          <w:caps/>
          <w:sz w:val="26"/>
          <w:szCs w:val="26"/>
        </w:rPr>
      </w:pPr>
      <w:r w:rsidRPr="005728CA">
        <w:rPr>
          <w:rFonts w:ascii="Times New Roman" w:hAnsi="Times New Roman"/>
          <w:caps/>
          <w:sz w:val="26"/>
          <w:szCs w:val="26"/>
        </w:rPr>
        <w:t>ТИГИЛЬСКИЙ муниципальный район</w:t>
      </w:r>
    </w:p>
    <w:p w:rsidR="00E07F11" w:rsidRPr="005728CA" w:rsidRDefault="00E07F11" w:rsidP="00E07F11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E07F11" w:rsidRPr="005728CA" w:rsidRDefault="00E07F11" w:rsidP="00E07F11">
      <w:pPr>
        <w:pStyle w:val="a6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/>
          <w:b/>
          <w:caps/>
          <w:sz w:val="28"/>
          <w:szCs w:val="28"/>
        </w:rPr>
        <w:t>сельского поселения «СЕЛО ХАЙРЮЗОВО»</w:t>
      </w:r>
    </w:p>
    <w:p w:rsidR="00E07F11" w:rsidRPr="005728CA" w:rsidRDefault="00E07F11" w:rsidP="00E07F11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E07F11" w:rsidRDefault="00E07F11" w:rsidP="00E07F11">
      <w:pPr>
        <w:pStyle w:val="a6"/>
        <w:jc w:val="center"/>
        <w:rPr>
          <w:rFonts w:ascii="Times New Roman" w:hAnsi="Times New Roman"/>
          <w:caps/>
          <w:sz w:val="32"/>
          <w:szCs w:val="32"/>
        </w:rPr>
      </w:pPr>
      <w:r w:rsidRPr="005728CA">
        <w:rPr>
          <w:rFonts w:ascii="Times New Roman" w:hAnsi="Times New Roman"/>
          <w:caps/>
          <w:sz w:val="32"/>
          <w:szCs w:val="32"/>
        </w:rPr>
        <w:t>П О С Т А Н О В Л е н и е</w:t>
      </w:r>
    </w:p>
    <w:p w:rsidR="00E07F11" w:rsidRPr="005728CA" w:rsidRDefault="00C0640B" w:rsidP="00E07F11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bCs/>
          <w:caps/>
          <w:sz w:val="32"/>
          <w:szCs w:val="32"/>
        </w:rPr>
      </w:pPr>
      <w:r>
        <w:rPr>
          <w:rFonts w:ascii="Times New Roman" w:hAnsi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E07F11" w:rsidRPr="005728CA" w:rsidRDefault="00E07F11" w:rsidP="00E07F11">
      <w:pPr>
        <w:pStyle w:val="a6"/>
        <w:rPr>
          <w:rFonts w:ascii="Times New Roman" w:hAnsi="Times New Roman"/>
          <w:bCs/>
          <w:caps/>
        </w:rPr>
      </w:pPr>
    </w:p>
    <w:p w:rsidR="00E07F11" w:rsidRPr="005728CA" w:rsidRDefault="00E07F11" w:rsidP="00E07F11">
      <w:pPr>
        <w:pStyle w:val="a6"/>
        <w:rPr>
          <w:rFonts w:ascii="Times New Roman" w:hAnsi="Times New Roman"/>
          <w:sz w:val="26"/>
        </w:rPr>
      </w:pPr>
    </w:p>
    <w:p w:rsidR="00E07F11" w:rsidRPr="00E627FB" w:rsidRDefault="00C0640B" w:rsidP="00E07F1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19.09.2016 г.  № 32</w:t>
      </w:r>
      <w:bookmarkStart w:id="0" w:name="_GoBack"/>
      <w:bookmarkEnd w:id="0"/>
      <w:r w:rsidR="00E07F11" w:rsidRPr="00E627FB">
        <w:rPr>
          <w:rFonts w:ascii="Times New Roman" w:hAnsi="Times New Roman"/>
          <w:sz w:val="28"/>
          <w:szCs w:val="28"/>
        </w:rPr>
        <w:t xml:space="preserve">      </w:t>
      </w:r>
    </w:p>
    <w:p w:rsidR="00E07F11" w:rsidRPr="005728CA" w:rsidRDefault="00E07F11" w:rsidP="00E07F11">
      <w:pPr>
        <w:pStyle w:val="a6"/>
        <w:rPr>
          <w:rFonts w:ascii="Times New Roman" w:hAnsi="Times New Roman"/>
          <w:szCs w:val="24"/>
        </w:rPr>
      </w:pPr>
      <w:r w:rsidRPr="005728CA">
        <w:rPr>
          <w:rFonts w:ascii="Times New Roman" w:hAnsi="Times New Roman"/>
          <w:szCs w:val="24"/>
        </w:rPr>
        <w:t xml:space="preserve">              </w:t>
      </w:r>
    </w:p>
    <w:p w:rsidR="00E07F11" w:rsidRPr="005728CA" w:rsidRDefault="00E07F11" w:rsidP="00E07F11">
      <w:pPr>
        <w:pStyle w:val="a6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</w:tblGrid>
      <w:tr w:rsidR="00E07F11" w:rsidRPr="005728CA" w:rsidTr="00E07F11">
        <w:trPr>
          <w:trHeight w:val="712"/>
        </w:trPr>
        <w:tc>
          <w:tcPr>
            <w:tcW w:w="4813" w:type="dxa"/>
          </w:tcPr>
          <w:p w:rsidR="00E07F11" w:rsidRPr="00E07F11" w:rsidRDefault="00C0640B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="00E07F11" w:rsidRPr="00E07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</w:t>
            </w:r>
          </w:p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сельское по</w:t>
            </w:r>
            <w:r>
              <w:rPr>
                <w:rFonts w:ascii="Times New Roman" w:hAnsi="Times New Roman"/>
                <w:sz w:val="28"/>
                <w:szCs w:val="28"/>
              </w:rPr>
              <w:t>селение «село Хайрюзово» на 2018</w:t>
            </w:r>
            <w:r w:rsidRPr="00E07F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F11" w:rsidRPr="00E07F11" w:rsidRDefault="00E07F11" w:rsidP="00E07F1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</w:t>
      </w:r>
      <w:r w:rsidRPr="00E07F11">
        <w:rPr>
          <w:rFonts w:ascii="Times New Roman" w:hAnsi="Times New Roman"/>
          <w:sz w:val="28"/>
          <w:szCs w:val="28"/>
        </w:rPr>
        <w:t>Руководствуясь ст. 184.2. Бюджетного кодекса РФ,  ст. 58-59 Устава сельского поселения «село Хайрюзово»,  руководствуясь</w:t>
      </w:r>
      <w:r w:rsidRPr="00E07F11">
        <w:rPr>
          <w:rFonts w:ascii="Times New Roman" w:hAnsi="Times New Roman"/>
          <w:bCs/>
          <w:sz w:val="28"/>
          <w:szCs w:val="28"/>
        </w:rPr>
        <w:t xml:space="preserve"> Положением о бюджетном процессе в муниципальном образовании  сельское поселение «село Хайрюзово»</w:t>
      </w:r>
    </w:p>
    <w:p w:rsidR="00E07F11" w:rsidRPr="00E07F11" w:rsidRDefault="00E07F11" w:rsidP="00E07F11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07F11" w:rsidRPr="00E07F11" w:rsidRDefault="00E07F11" w:rsidP="00E07F11">
      <w:pPr>
        <w:pStyle w:val="a6"/>
        <w:rPr>
          <w:rFonts w:ascii="Times New Roman" w:hAnsi="Times New Roman"/>
          <w:bCs/>
          <w:sz w:val="28"/>
          <w:szCs w:val="28"/>
        </w:rPr>
      </w:pPr>
      <w:r w:rsidRPr="00E07F11">
        <w:rPr>
          <w:rFonts w:ascii="Times New Roman" w:hAnsi="Times New Roman"/>
          <w:bCs/>
          <w:sz w:val="28"/>
          <w:szCs w:val="28"/>
        </w:rPr>
        <w:t>АДМИНИСТРАЦИЯ ПОСТАНОВЛЯЕТ:</w:t>
      </w:r>
    </w:p>
    <w:p w:rsidR="00E07F11" w:rsidRPr="00E07F11" w:rsidRDefault="00E07F11" w:rsidP="00E07F11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07F11" w:rsidRPr="00E07F11" w:rsidRDefault="00E07F11" w:rsidP="00E07F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bCs/>
          <w:sz w:val="28"/>
          <w:szCs w:val="28"/>
        </w:rPr>
        <w:t xml:space="preserve">Утвердить </w:t>
      </w:r>
      <w:proofErr w:type="gramStart"/>
      <w:r w:rsidRPr="00E07F11">
        <w:rPr>
          <w:rFonts w:ascii="Times New Roman" w:hAnsi="Times New Roman"/>
          <w:bCs/>
          <w:sz w:val="28"/>
          <w:szCs w:val="28"/>
        </w:rPr>
        <w:t>прогноз</w:t>
      </w:r>
      <w:r w:rsidRPr="00E07F11">
        <w:rPr>
          <w:rFonts w:ascii="Times New Roman" w:hAnsi="Times New Roman"/>
          <w:sz w:val="28"/>
          <w:szCs w:val="28"/>
        </w:rPr>
        <w:t xml:space="preserve">  социально</w:t>
      </w:r>
      <w:proofErr w:type="gramEnd"/>
      <w:r w:rsidRPr="00E07F11">
        <w:rPr>
          <w:rFonts w:ascii="Times New Roman" w:hAnsi="Times New Roman"/>
          <w:sz w:val="28"/>
          <w:szCs w:val="28"/>
        </w:rPr>
        <w:t>-экономического развития  муниципального образования сельское по</w:t>
      </w:r>
      <w:r>
        <w:rPr>
          <w:rFonts w:ascii="Times New Roman" w:hAnsi="Times New Roman"/>
          <w:sz w:val="28"/>
          <w:szCs w:val="28"/>
        </w:rPr>
        <w:t>селение «село Хайрюзово» на 2018</w:t>
      </w:r>
      <w:r w:rsidRPr="00E07F11">
        <w:rPr>
          <w:rFonts w:ascii="Times New Roman" w:hAnsi="Times New Roman"/>
          <w:sz w:val="28"/>
          <w:szCs w:val="28"/>
        </w:rPr>
        <w:t xml:space="preserve"> год согласно приложения.</w:t>
      </w:r>
    </w:p>
    <w:p w:rsidR="00E07F11" w:rsidRPr="00E07F11" w:rsidRDefault="00E07F11" w:rsidP="00E07F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Направить настоящее постановление в финансовое управление Тигильского муниципального района для разработки проекта бюджета сельского поселения «село Хайрюзово»</w:t>
      </w:r>
      <w:r>
        <w:rPr>
          <w:rFonts w:ascii="Times New Roman" w:hAnsi="Times New Roman"/>
          <w:sz w:val="28"/>
          <w:szCs w:val="28"/>
        </w:rPr>
        <w:t xml:space="preserve"> на 2018</w:t>
      </w:r>
      <w:r w:rsidRPr="00E07F11">
        <w:rPr>
          <w:rFonts w:ascii="Times New Roman" w:hAnsi="Times New Roman"/>
          <w:sz w:val="28"/>
          <w:szCs w:val="28"/>
        </w:rPr>
        <w:t xml:space="preserve"> год.</w:t>
      </w:r>
    </w:p>
    <w:p w:rsidR="00E07F11" w:rsidRPr="00E07F11" w:rsidRDefault="00E07F11" w:rsidP="00E07F1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 обнародования.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7F11">
        <w:rPr>
          <w:rFonts w:ascii="Times New Roman" w:hAnsi="Times New Roman"/>
          <w:sz w:val="28"/>
          <w:szCs w:val="28"/>
        </w:rPr>
        <w:t>Г.А.Зюбяирова</w:t>
      </w:r>
    </w:p>
    <w:p w:rsidR="00E07F11" w:rsidRDefault="00E07F11" w:rsidP="00E07F11">
      <w:pPr>
        <w:rPr>
          <w:sz w:val="28"/>
          <w:szCs w:val="28"/>
        </w:rPr>
      </w:pPr>
    </w:p>
    <w:p w:rsidR="00E07F11" w:rsidRDefault="00E07F11" w:rsidP="00E07F11">
      <w:pPr>
        <w:rPr>
          <w:sz w:val="28"/>
          <w:szCs w:val="28"/>
        </w:rPr>
      </w:pPr>
    </w:p>
    <w:p w:rsidR="00E07F11" w:rsidRPr="00E07F11" w:rsidRDefault="00E07F11" w:rsidP="00E07F11">
      <w:pPr>
        <w:pStyle w:val="a6"/>
        <w:jc w:val="right"/>
        <w:rPr>
          <w:rFonts w:ascii="Times New Roman" w:hAnsi="Times New Roman"/>
        </w:rPr>
      </w:pPr>
      <w:r w:rsidRPr="00E07F11">
        <w:rPr>
          <w:rFonts w:ascii="Times New Roman" w:hAnsi="Times New Roman"/>
        </w:rPr>
        <w:lastRenderedPageBreak/>
        <w:t>Приложение к постановлению</w:t>
      </w:r>
    </w:p>
    <w:p w:rsidR="00E07F11" w:rsidRPr="00E07F11" w:rsidRDefault="00E07F11" w:rsidP="00E07F11">
      <w:pPr>
        <w:pStyle w:val="a6"/>
        <w:jc w:val="right"/>
        <w:rPr>
          <w:rFonts w:ascii="Times New Roman" w:hAnsi="Times New Roman"/>
        </w:rPr>
      </w:pPr>
      <w:r w:rsidRPr="00E07F11">
        <w:rPr>
          <w:rFonts w:ascii="Times New Roman" w:hAnsi="Times New Roman"/>
        </w:rPr>
        <w:t xml:space="preserve">администрации сельского поселения </w:t>
      </w:r>
    </w:p>
    <w:p w:rsidR="00E07F11" w:rsidRPr="00E07F11" w:rsidRDefault="00E07F11" w:rsidP="00E07F11">
      <w:pPr>
        <w:pStyle w:val="a6"/>
        <w:jc w:val="right"/>
        <w:rPr>
          <w:rFonts w:ascii="Times New Roman" w:hAnsi="Times New Roman"/>
        </w:rPr>
      </w:pPr>
      <w:r w:rsidRPr="00E07F11">
        <w:rPr>
          <w:rFonts w:ascii="Times New Roman" w:hAnsi="Times New Roman"/>
        </w:rPr>
        <w:t>«село Хайрюзово»</w:t>
      </w:r>
    </w:p>
    <w:p w:rsidR="00E07F11" w:rsidRPr="00E07F11" w:rsidRDefault="00E07F11" w:rsidP="00E07F11">
      <w:pPr>
        <w:pStyle w:val="a6"/>
        <w:jc w:val="right"/>
        <w:rPr>
          <w:rFonts w:ascii="Times New Roman" w:hAnsi="Times New Roman"/>
        </w:rPr>
      </w:pPr>
      <w:r w:rsidRPr="00E07F11">
        <w:rPr>
          <w:rFonts w:ascii="Times New Roman" w:hAnsi="Times New Roman"/>
        </w:rPr>
        <w:t xml:space="preserve"> </w:t>
      </w:r>
      <w:r w:rsidRPr="00E07F11">
        <w:rPr>
          <w:rFonts w:ascii="Times New Roman" w:hAnsi="Times New Roman"/>
          <w:highlight w:val="yellow"/>
        </w:rPr>
        <w:t>от 06 октября 2014 г. №14</w:t>
      </w:r>
    </w:p>
    <w:p w:rsidR="00E07F11" w:rsidRPr="00E07F11" w:rsidRDefault="00E07F11" w:rsidP="00E07F11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  <w:r w:rsidRPr="00E07F11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СЕЛЬСКОГО ПО</w:t>
      </w:r>
      <w:r>
        <w:rPr>
          <w:rFonts w:ascii="Times New Roman" w:hAnsi="Times New Roman"/>
          <w:b/>
          <w:sz w:val="28"/>
          <w:szCs w:val="28"/>
        </w:rPr>
        <w:t>СЕЛЕНИЯ «село Хайрюзово» НА 2018</w:t>
      </w:r>
      <w:r w:rsidRPr="00E07F1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3174E" w:rsidRDefault="0063174E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1.Институциональная структура муниципального образования</w:t>
      </w:r>
    </w:p>
    <w:p w:rsidR="0063174E" w:rsidRDefault="0063174E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 xml:space="preserve">  </w:t>
      </w:r>
      <w:r w:rsidRPr="00E07F11">
        <w:rPr>
          <w:rFonts w:ascii="Times New Roman" w:hAnsi="Times New Roman"/>
          <w:sz w:val="28"/>
          <w:szCs w:val="28"/>
          <w:u w:val="single"/>
        </w:rPr>
        <w:t>Муниципальное образование</w:t>
      </w:r>
      <w:r w:rsidRPr="00E07F11">
        <w:rPr>
          <w:rFonts w:ascii="Times New Roman" w:hAnsi="Times New Roman"/>
          <w:sz w:val="28"/>
          <w:szCs w:val="28"/>
        </w:rPr>
        <w:t xml:space="preserve">  расположено в южной части Тигильского района и находится в 40 км от побережья Охотского моря. Площадь сельского поселения соста</w:t>
      </w:r>
      <w:r>
        <w:rPr>
          <w:rFonts w:ascii="Times New Roman" w:hAnsi="Times New Roman"/>
          <w:sz w:val="28"/>
          <w:szCs w:val="28"/>
        </w:rPr>
        <w:t>вляет 0,22 кв.км. На начало 2017 года насчитывал</w:t>
      </w:r>
      <w:r w:rsidR="0063174E">
        <w:rPr>
          <w:rFonts w:ascii="Times New Roman" w:hAnsi="Times New Roman"/>
          <w:sz w:val="28"/>
          <w:szCs w:val="28"/>
        </w:rPr>
        <w:t>ось – 183</w:t>
      </w:r>
      <w:r>
        <w:rPr>
          <w:rFonts w:ascii="Times New Roman" w:hAnsi="Times New Roman"/>
          <w:sz w:val="28"/>
          <w:szCs w:val="28"/>
        </w:rPr>
        <w:t xml:space="preserve"> чел., в том числе – 138</w:t>
      </w:r>
      <w:r w:rsidR="00D52CA6">
        <w:rPr>
          <w:rFonts w:ascii="Times New Roman" w:hAnsi="Times New Roman"/>
          <w:sz w:val="28"/>
          <w:szCs w:val="28"/>
        </w:rPr>
        <w:t xml:space="preserve"> чел. (74,2</w:t>
      </w:r>
      <w:r w:rsidRPr="00E07F11">
        <w:rPr>
          <w:rFonts w:ascii="Times New Roman" w:hAnsi="Times New Roman"/>
          <w:sz w:val="28"/>
          <w:szCs w:val="28"/>
        </w:rPr>
        <w:t>% населения), коренные народности Севера.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    Население в основном занято в бюджетных учреждениях.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    Устав сельского поселения принят Собранием депутатов 18.03.2005 года, опубликован, зарегистрирован 25.11.2005 года св. №  825013042005001.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Поселение не связано постоянным транспортным сообщением  с  районным центром и  другими  поселениями района. Сообщение водным транспортом имеется только с селом Усть-Хайрюзово,35 км.  В зимнее время транспортное сообщение отсутствует, сообщение возможно только вездеходной и снегоходной техникой. Все грузы необходимые для жизнедеятельности села доставляются с </w:t>
      </w:r>
      <w:proofErr w:type="spellStart"/>
      <w:r w:rsidRPr="00E07F11">
        <w:rPr>
          <w:rFonts w:ascii="Times New Roman" w:hAnsi="Times New Roman"/>
          <w:sz w:val="28"/>
          <w:szCs w:val="28"/>
        </w:rPr>
        <w:t>с.Усть</w:t>
      </w:r>
      <w:proofErr w:type="spellEnd"/>
      <w:r w:rsidRPr="00E07F11">
        <w:rPr>
          <w:rFonts w:ascii="Times New Roman" w:hAnsi="Times New Roman"/>
          <w:sz w:val="28"/>
          <w:szCs w:val="28"/>
        </w:rPr>
        <w:t xml:space="preserve">-Хайрюзово, где находятся </w:t>
      </w:r>
      <w:proofErr w:type="spellStart"/>
      <w:r w:rsidRPr="00E07F11">
        <w:rPr>
          <w:rFonts w:ascii="Times New Roman" w:hAnsi="Times New Roman"/>
          <w:sz w:val="28"/>
          <w:szCs w:val="28"/>
        </w:rPr>
        <w:t>морпункт</w:t>
      </w:r>
      <w:proofErr w:type="spellEnd"/>
      <w:r w:rsidRPr="00E07F11">
        <w:rPr>
          <w:rFonts w:ascii="Times New Roman" w:hAnsi="Times New Roman"/>
          <w:sz w:val="28"/>
          <w:szCs w:val="28"/>
        </w:rPr>
        <w:t xml:space="preserve"> и аэропорт.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На территор</w:t>
      </w:r>
      <w:r w:rsidR="00C625FE">
        <w:rPr>
          <w:rFonts w:ascii="Times New Roman" w:hAnsi="Times New Roman"/>
          <w:sz w:val="28"/>
          <w:szCs w:val="28"/>
        </w:rPr>
        <w:t>ии сельского поселения имеется 9</w:t>
      </w:r>
      <w:r w:rsidRPr="00E07F11">
        <w:rPr>
          <w:rFonts w:ascii="Times New Roman" w:hAnsi="Times New Roman"/>
          <w:sz w:val="28"/>
          <w:szCs w:val="28"/>
        </w:rPr>
        <w:t xml:space="preserve"> действующих организаций муниципальной формы собственности. В нижеприведенной таблице дана – численность работников организаций муниципальной формы собственности и их средне</w:t>
      </w:r>
      <w:r w:rsidR="00C625FE">
        <w:rPr>
          <w:rFonts w:ascii="Times New Roman" w:hAnsi="Times New Roman"/>
          <w:sz w:val="28"/>
          <w:szCs w:val="28"/>
        </w:rPr>
        <w:t>месячная заработная плата в 2017</w:t>
      </w:r>
      <w:r w:rsidRPr="00E07F11">
        <w:rPr>
          <w:rFonts w:ascii="Times New Roman" w:hAnsi="Times New Roman"/>
          <w:sz w:val="28"/>
          <w:szCs w:val="28"/>
        </w:rPr>
        <w:t xml:space="preserve">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099"/>
        <w:gridCol w:w="2405"/>
        <w:gridCol w:w="2400"/>
      </w:tblGrid>
      <w:tr w:rsidR="00E07F11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Средняя заработная плата</w:t>
            </w:r>
          </w:p>
        </w:tc>
      </w:tr>
      <w:tr w:rsidR="00E07F11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Администрация МО с.п. «село Хайрюзово»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47674 руб.</w:t>
            </w:r>
          </w:p>
        </w:tc>
      </w:tr>
      <w:tr w:rsidR="00E07F11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07F11">
              <w:rPr>
                <w:rFonts w:ascii="Times New Roman" w:hAnsi="Times New Roman"/>
                <w:sz w:val="28"/>
                <w:szCs w:val="28"/>
              </w:rPr>
              <w:t>Хайрюзовская</w:t>
            </w:r>
            <w:proofErr w:type="spellEnd"/>
            <w:r w:rsidRPr="00E07F11">
              <w:rPr>
                <w:rFonts w:ascii="Times New Roman" w:hAnsi="Times New Roman"/>
                <w:sz w:val="28"/>
                <w:szCs w:val="28"/>
              </w:rPr>
              <w:t xml:space="preserve"> начальная школа детский сад»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20846 руб.</w:t>
            </w:r>
          </w:p>
        </w:tc>
      </w:tr>
      <w:tr w:rsidR="00E07F11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ФАП с.Хайрюзово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F1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28671 руб.</w:t>
            </w:r>
          </w:p>
        </w:tc>
      </w:tr>
      <w:tr w:rsidR="00E07F11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МБУК «Хайрюзовский сельский клуб»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F1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21913 руб.</w:t>
            </w:r>
          </w:p>
        </w:tc>
      </w:tr>
      <w:tr w:rsidR="00D52CA6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6" w:rsidRPr="00E07F11" w:rsidRDefault="00D52CA6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6" w:rsidRPr="00E07F11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 «Корякэнерго»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6" w:rsidRPr="00D13EB8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6" w:rsidRPr="00E07F11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13EB8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8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8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ФГУП «Почта России»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8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B8" w:rsidRDefault="00D13EB8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 руб.</w:t>
            </w:r>
          </w:p>
        </w:tc>
      </w:tr>
      <w:tr w:rsidR="00C625FE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«Камчатское УГМС»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 руб.</w:t>
            </w:r>
          </w:p>
        </w:tc>
      </w:tr>
      <w:tr w:rsidR="00C625FE" w:rsidRPr="00E07F11" w:rsidTr="00E0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КГКУ «ЦОД»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Default="00C625FE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45500 руб.</w:t>
            </w:r>
          </w:p>
        </w:tc>
      </w:tr>
    </w:tbl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07F11" w:rsidRPr="00E07F11">
        <w:rPr>
          <w:rFonts w:ascii="Times New Roman" w:hAnsi="Times New Roman"/>
          <w:sz w:val="28"/>
          <w:szCs w:val="28"/>
        </w:rPr>
        <w:t>В настоящее время сельское поселение находится в неудовлетворительном социально-экономическом положении, на что влияют следующие факторы: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-  отсутствие  собственной  производственной  и  перерабатывающей  базы;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-  зависимость  территории  от  завозных  топливно-энергетических  ресурсов;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-  отсутствие  транспортной  сети, обеспечивающей  внутренние  и  внешние связи   и ряд других факторов.</w:t>
      </w:r>
    </w:p>
    <w:p w:rsidR="00E07F11" w:rsidRPr="00E07F11" w:rsidRDefault="00C625F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Итоги  социально-экономического  развития  сельского  поселения  за  последние  пять  лет свидетельствуют  о  том, что  сельская  экономика  вступила  в  этап  относительной стабилизации, но  вместе  с  тем  социально-экономические  проблемы, с которыми продолжает сталкиваться сельское поселение, свидетельствуют о недостаточной устойчивости позитивных тенденций развития экономики.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    Значительными остаются масштабы бедности. Основные показатели уровня жизни населения сельского поселения недопустимо низки по сравнению со среднероссийским. Продолжается  сокращение  численности  населения  сельского поселения  в  основном  за  счет  выезда  населения  за  его  пределы.                                                                  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 Раньше в селе на базе колхоза «Красный октябрь» дополнительно  были созданы и развиты производственные базы растениеводства, животноводства (разведение  КРС)  и свиноводство,  возделывания  кормов.     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В настоящее время в сельском поселении, животноводческая ферма разрушена, производством и реализацией сельхозпродукции занимаются только частники. </w:t>
      </w:r>
      <w:proofErr w:type="spellStart"/>
      <w:r w:rsidRPr="00E07F11">
        <w:rPr>
          <w:rFonts w:ascii="Times New Roman" w:hAnsi="Times New Roman"/>
          <w:sz w:val="28"/>
          <w:szCs w:val="28"/>
        </w:rPr>
        <w:t>Госпромхоз</w:t>
      </w:r>
      <w:proofErr w:type="spellEnd"/>
      <w:r w:rsidRPr="00E07F11">
        <w:rPr>
          <w:rFonts w:ascii="Times New Roman" w:hAnsi="Times New Roman"/>
          <w:sz w:val="28"/>
          <w:szCs w:val="28"/>
        </w:rPr>
        <w:t xml:space="preserve"> прекратил свое существование, пришла в упадок охотничье-промысловая деятельность, сбор, заготовка и переработка дикорастущих грибов и ягод. Из-за нерентабельности  этих производств данную продукцию некому перерабатывать, нет покупательского спроса в связи с тем, что очень высокая себестоимость. В этой ситуации необходимо развивать такие отрасли, как растениеводство и животноводство (КРС, свиноводство). </w:t>
      </w:r>
    </w:p>
    <w:p w:rsidR="00E07F11" w:rsidRPr="00E07F11" w:rsidRDefault="00C625F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7F11" w:rsidRPr="00E07F11">
        <w:rPr>
          <w:rFonts w:ascii="Times New Roman" w:hAnsi="Times New Roman"/>
          <w:sz w:val="28"/>
          <w:szCs w:val="28"/>
        </w:rPr>
        <w:t>В селе фактически не предоставляются такие бытовые услуги как: пошив и ремонт одежды и обуви, парикмахерские услуги, услуги фотографа и т.д.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В сельском поселении  необходимо  развивать традиционные отрасли хозяйствования коренных народов Севера – рыболовство, охотничий и зверобойный промысел, ремесла. Для этого необходимо создание соответствующей материальной и финансовой базы для начала хозяйственной деятельности, а также оснащение современным оборудованием и технологическими линиями по переработке и производству мяса, дикоросов, пушнины и т.д., строительство цехов по пошиву меховой одежды и обуви, предметов национального быта, сувениров.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 xml:space="preserve">2.Бюджет муниципального образования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 xml:space="preserve">Бюджет сельского поселения на 2014 год принят 30.12.2013 года. 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lastRenderedPageBreak/>
        <w:t>По плану доход бюджета составит 23307</w:t>
      </w:r>
      <w:r w:rsidRPr="00C625FE">
        <w:rPr>
          <w:rFonts w:ascii="Times New Roman" w:hAnsi="Times New Roman"/>
          <w:bCs/>
          <w:sz w:val="28"/>
          <w:szCs w:val="28"/>
          <w:highlight w:val="yellow"/>
        </w:rPr>
        <w:t>,88</w:t>
      </w:r>
      <w:r w:rsidRPr="00C625FE">
        <w:rPr>
          <w:rFonts w:ascii="Times New Roman" w:hAnsi="Times New Roman"/>
          <w:sz w:val="28"/>
          <w:szCs w:val="28"/>
          <w:highlight w:val="yellow"/>
        </w:rPr>
        <w:t xml:space="preserve"> тыс. руб.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Расходы бюджета в 2014 году составят 23508,12 тыс. руб., из них: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-расходы на решение общегосударственных вопросов 12192,98 тыс. руб. или 51 % от общих расходов бюджета;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- расходы на оплату предоставления гражданам субсидий на оплату жилого помещения и коммунальных услуг 4700.00 тыс. руб. или 19,0 % от общих расходов бюджета;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- расходы на решение вопросов культуры 3421,68 тыс. руб. или 14.0 % от общих расходов бюджета;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- прочие расходы бюджета составили 3193,46 тыс. руб. или 14 % от общих расходов бюджета.</w:t>
      </w:r>
    </w:p>
    <w:p w:rsidR="00E07F11" w:rsidRP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Из указанной суммы на выплату заработной платы  работникам бюджетной сферы с учетом начислений на оплату труда будет направлено 6117.60 тыс. руб. или 26,0 % от общих расходов бюджета.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625FE">
        <w:rPr>
          <w:rFonts w:ascii="Times New Roman" w:hAnsi="Times New Roman"/>
          <w:sz w:val="28"/>
          <w:szCs w:val="28"/>
          <w:highlight w:val="yellow"/>
        </w:rPr>
        <w:t>Кредиторская задолженность по состоянию на 01.01.2014 года  отсутствует.</w:t>
      </w:r>
      <w:r w:rsidRPr="00E07F11">
        <w:rPr>
          <w:rFonts w:ascii="Times New Roman" w:hAnsi="Times New Roman"/>
          <w:sz w:val="28"/>
          <w:szCs w:val="28"/>
        </w:rPr>
        <w:t xml:space="preserve">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3.Эффективность использования муниципальной собственности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 В 2006 году </w:t>
      </w:r>
      <w:proofErr w:type="gramStart"/>
      <w:r w:rsidRPr="00E07F11">
        <w:rPr>
          <w:rFonts w:ascii="Times New Roman" w:hAnsi="Times New Roman"/>
          <w:sz w:val="28"/>
          <w:szCs w:val="28"/>
        </w:rPr>
        <w:t>согласно Федерального закона</w:t>
      </w:r>
      <w:proofErr w:type="gramEnd"/>
      <w:r w:rsidRPr="00E07F11">
        <w:rPr>
          <w:rFonts w:ascii="Times New Roman" w:hAnsi="Times New Roman"/>
          <w:sz w:val="28"/>
          <w:szCs w:val="28"/>
        </w:rPr>
        <w:t xml:space="preserve"> № 131 подготовлены, согласованы, приняты решения депутатов муниципального образования «Тигильский муниципальный район» и направлены предложения в Думу КАО для рассмотрения и принятия законов Корякского автономного округа «О разграничении имущества, находящегося в муниципальной собственности, между муниципальным образованием «Тигильский муниципальный район» и сельским поселением «село Хайрюзово».</w:t>
      </w:r>
    </w:p>
    <w:p w:rsidR="00C625FE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На основании принятых законов (законы КАО о разграничении муниципального имущества №208-оз и №209-оз от 09.08.2006г., №216-оз, №217-оз, №218-оз, №219-оз  и  №220-оз  от 10.10.2006г., а также закон №232-оз от 03.11.2006г.) имущество передано муниципальному образованию сельское поселение «село Хайрюзово» и подписан</w:t>
      </w:r>
      <w:r w:rsidR="00C625FE">
        <w:rPr>
          <w:rFonts w:ascii="Times New Roman" w:hAnsi="Times New Roman"/>
          <w:sz w:val="28"/>
          <w:szCs w:val="28"/>
        </w:rPr>
        <w:t xml:space="preserve"> акт приема-передачи имущества.</w:t>
      </w:r>
    </w:p>
    <w:p w:rsidR="00E07F11" w:rsidRPr="00E07F11" w:rsidRDefault="00C625F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2015 году</w:t>
      </w:r>
      <w:r w:rsidR="00E07F11" w:rsidRPr="00C625FE">
        <w:rPr>
          <w:rFonts w:ascii="Times New Roman" w:hAnsi="Times New Roman"/>
          <w:sz w:val="28"/>
          <w:szCs w:val="28"/>
        </w:rPr>
        <w:t xml:space="preserve"> доходы от аренды муниципал</w:t>
      </w:r>
      <w:r>
        <w:rPr>
          <w:rFonts w:ascii="Times New Roman" w:hAnsi="Times New Roman"/>
          <w:sz w:val="28"/>
          <w:szCs w:val="28"/>
        </w:rPr>
        <w:t>ьной собственности составили 144 тыс. руб.  В 2016</w:t>
      </w:r>
      <w:r w:rsidR="00E07F11" w:rsidRPr="00C625FE">
        <w:rPr>
          <w:rFonts w:ascii="Times New Roman" w:hAnsi="Times New Roman"/>
          <w:sz w:val="28"/>
          <w:szCs w:val="28"/>
        </w:rPr>
        <w:t xml:space="preserve">   доходы от муниципального имущест</w:t>
      </w:r>
      <w:r>
        <w:rPr>
          <w:rFonts w:ascii="Times New Roman" w:hAnsi="Times New Roman"/>
          <w:sz w:val="28"/>
          <w:szCs w:val="28"/>
        </w:rPr>
        <w:t>ва планируются на уровне     122</w:t>
      </w:r>
      <w:r w:rsidR="00E07F11" w:rsidRPr="00C625FE">
        <w:rPr>
          <w:rFonts w:ascii="Times New Roman" w:hAnsi="Times New Roman"/>
          <w:sz w:val="28"/>
          <w:szCs w:val="28"/>
        </w:rPr>
        <w:t xml:space="preserve"> тыс. руб.</w:t>
      </w:r>
    </w:p>
    <w:p w:rsidR="00E07F11" w:rsidRPr="00E07F11" w:rsidRDefault="00C625F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>В целях эффективного управления муниципальным имуществом необходимо провести инвентаризацию всего муниципального имущества и зарегистрировать право собственности на объекты муниципального имущества.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Одним из важнейших направлений эффективного управления имуществом является организация работы по разграничению государственной собственности на землю.</w:t>
      </w:r>
    </w:p>
    <w:p w:rsidR="00E07F11" w:rsidRPr="00E07F11" w:rsidRDefault="00C625F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 xml:space="preserve">Для регистрации права муниципальной собственности на земельные участки, подлежащие разграничению, требуется подтверждение права муниципальной собственности на муниципальные объекты недвижимости, расположенные на разграничиваемых земельных участках. При регистрации </w:t>
      </w:r>
      <w:r w:rsidR="00E07F11" w:rsidRPr="00E07F11">
        <w:rPr>
          <w:rFonts w:ascii="Times New Roman" w:hAnsi="Times New Roman"/>
          <w:sz w:val="28"/>
          <w:szCs w:val="28"/>
        </w:rPr>
        <w:lastRenderedPageBreak/>
        <w:t>права собственности на указанные объекты недвижимости, а также на земельные участки, на которых расположены данные объекты недвижимости, необходима техническая документация, для изготовления которой требуются значительные финансовые затраты.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В соответствии с земельным законодательством РФ кадастровый учет пустующих земельных участков необходим при предоставлении данных земельных участков в аренду, постоянное (бессрочное) пользование, а также при совершении любых других сделок. Для постановки на кадастровый учет, в первую очередь, необходимо провести работы по межеванию, т.е. определению границ определенного земельного участка на местности. Данные работы требуют значительных материальных затрат. Основными этапами реализации данного направления являются: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- повышение эффективного землепользования, формирование эффективного механизма регулирования земельных отношений и управления земельными ресурсами.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-   обеспечение государственной регистрации права на земельные участки;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- установление общих принципов расчета арендной платы за участки, находящихся в муниципальной собственности;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- контроль за эффективным использованием земельных участков и расположенными на них объектами недвижимого имущества.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- проведение работ по определению кадастровой стоимости земельных участков на основе кадастровой оценки земли;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- продажа права собственности на свободные земельные участки, права на заключение договоров аренды на конкурсной основе;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- выявление неиспользуемых земель.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 xml:space="preserve">4.Сельское хозяйство                          </w:t>
      </w:r>
    </w:p>
    <w:p w:rsidR="00E07F11" w:rsidRPr="00E07F11" w:rsidRDefault="0063174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7F11" w:rsidRPr="00E07F11">
        <w:rPr>
          <w:rFonts w:ascii="Times New Roman" w:hAnsi="Times New Roman"/>
          <w:sz w:val="28"/>
          <w:szCs w:val="28"/>
        </w:rPr>
        <w:t xml:space="preserve">В настоящее время в сельском поселении все отрасли агропромышленного комплекса претерпевают глубокий кризис. Предприятия, занимающиеся разведением КРС, птицы, кроликов и производством сельскохозяйственной продукции давно прекратили своё существование. На данный момент животноводство в сельском поселении полностью отсутствует.                                </w:t>
      </w:r>
    </w:p>
    <w:p w:rsidR="00E07F11" w:rsidRPr="00E07F11" w:rsidRDefault="0063174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основном</w:t>
      </w:r>
      <w:r w:rsidR="00E07F11" w:rsidRPr="00E07F11">
        <w:rPr>
          <w:rFonts w:ascii="Times New Roman" w:hAnsi="Times New Roman"/>
          <w:sz w:val="28"/>
          <w:szCs w:val="28"/>
        </w:rPr>
        <w:t xml:space="preserve"> муниципальном образовании сельское поселение «село Хайрюзово»  производством продукции животноводства и овощеводства жители села занимались только для личного потребления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="00E07F11" w:rsidRPr="00E07F11">
        <w:rPr>
          <w:rFonts w:ascii="Times New Roman" w:hAnsi="Times New Roman"/>
          <w:sz w:val="28"/>
          <w:szCs w:val="28"/>
        </w:rPr>
        <w:t>ля обеспечения сельхозпродукцией бюджетных учреждений сельского поселения «село Хайрюзово» необходимо пересмотреть закупочные цены в сторону увеличения.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F11" w:rsidRPr="00E07F11">
        <w:rPr>
          <w:rFonts w:ascii="Times New Roman" w:hAnsi="Times New Roman"/>
          <w:sz w:val="28"/>
          <w:szCs w:val="28"/>
        </w:rPr>
        <w:t xml:space="preserve">Орган местного самоуправления сельского поселения мог бы принять участие в развитии личных подсобных хозяйств, при наличии средств в бюджете. В настоящее время деятельность  сводится только к ведению </w:t>
      </w:r>
      <w:proofErr w:type="spellStart"/>
      <w:r w:rsidR="00E07F11" w:rsidRPr="00E07F1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E07F11" w:rsidRPr="00E07F11">
        <w:rPr>
          <w:rFonts w:ascii="Times New Roman" w:hAnsi="Times New Roman"/>
          <w:sz w:val="28"/>
          <w:szCs w:val="28"/>
        </w:rPr>
        <w:t xml:space="preserve"> книг, в которых ведется учет домашнего скота в хозяйствах. 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 xml:space="preserve">Муниципальное образование сельское поселение «село Хайрюзово» из-за дефицита финансового обеспечения не составляло программы развития </w:t>
      </w:r>
      <w:r w:rsidR="00E07F11" w:rsidRPr="00E07F11">
        <w:rPr>
          <w:rFonts w:ascii="Times New Roman" w:hAnsi="Times New Roman"/>
          <w:sz w:val="28"/>
          <w:szCs w:val="28"/>
        </w:rPr>
        <w:lastRenderedPageBreak/>
        <w:t>личного подсобного и крестьянского (фермерского) хозяйства и не предоставляло финансовой поддержки личным подсобным  и крестьянским (фермерским) хозяйствам в виде кредитов.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Государственное и лизинговое кредитование сельхозпроизводителей в муниципальном образовании сельское поселение «село Хайрюзово» отсутствует.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Отсутствует сеть сельскохозяйственных потребительских кооперативов по переработке продукции личных подсобных и крестьянских (фермерских) хозяйств.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F11" w:rsidRPr="00E07F11">
        <w:rPr>
          <w:rFonts w:ascii="Times New Roman" w:hAnsi="Times New Roman"/>
          <w:sz w:val="28"/>
          <w:szCs w:val="28"/>
        </w:rPr>
        <w:t>Для эффективного развития личного подсобного и крестьянского (фермерского) хозяйства, требуется государственная поддержка.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Без значительного финансового вливания на территории сельского поселения «село Хайрюзово» невозможно создавать условия для производства овощей, яиц, мяса и тем более для создания полноценного рынка этой продукции. Специфические северные условия не позволяют местным фермерам иметь доходы от производства из-за высокой себестоимости продукции. А органы местного самоуправления не имеют возможности выделять дотации на это производство. Таково состояние развития сельского хозяйства в сельском поселени</w:t>
      </w:r>
      <w:r>
        <w:rPr>
          <w:rFonts w:ascii="Times New Roman" w:hAnsi="Times New Roman"/>
          <w:sz w:val="28"/>
          <w:szCs w:val="28"/>
        </w:rPr>
        <w:t>и «село Хайрюзово» на 01.01.2017</w:t>
      </w:r>
      <w:r w:rsidR="00E07F11" w:rsidRPr="00E07F11">
        <w:rPr>
          <w:rFonts w:ascii="Times New Roman" w:hAnsi="Times New Roman"/>
          <w:sz w:val="28"/>
          <w:szCs w:val="28"/>
        </w:rPr>
        <w:t>г.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5.Инвестиционая деятельность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F11" w:rsidRPr="00E07F11">
        <w:rPr>
          <w:rFonts w:ascii="Times New Roman" w:hAnsi="Times New Roman"/>
          <w:sz w:val="28"/>
          <w:szCs w:val="28"/>
        </w:rPr>
        <w:t>Вложения в основной капитал в основном осуществляется в бюджетных учреждениях.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6.Денежные доходы населения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Основным источником доходов населения остается заработная плата, пенсии, пособия на детей, пособия по безработице.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7.Рынок труда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В целом по муниципальному образованию сельское п</w:t>
      </w:r>
      <w:r w:rsidR="0063174E">
        <w:rPr>
          <w:rFonts w:ascii="Times New Roman" w:hAnsi="Times New Roman"/>
          <w:sz w:val="28"/>
          <w:szCs w:val="28"/>
        </w:rPr>
        <w:t>оселение «село Хайрюзово» в 2016</w:t>
      </w:r>
      <w:r w:rsidR="00E07F11" w:rsidRPr="00E07F11">
        <w:rPr>
          <w:rFonts w:ascii="Times New Roman" w:hAnsi="Times New Roman"/>
          <w:sz w:val="28"/>
          <w:szCs w:val="28"/>
        </w:rPr>
        <w:t xml:space="preserve"> году</w:t>
      </w:r>
      <w:r w:rsidR="0063174E">
        <w:rPr>
          <w:rFonts w:ascii="Times New Roman" w:hAnsi="Times New Roman"/>
          <w:sz w:val="28"/>
          <w:szCs w:val="28"/>
        </w:rPr>
        <w:t xml:space="preserve"> уровень безработицы составил 29,5</w:t>
      </w:r>
      <w:r w:rsidR="00E07F11" w:rsidRPr="00E07F11">
        <w:rPr>
          <w:rFonts w:ascii="Times New Roman" w:hAnsi="Times New Roman"/>
          <w:sz w:val="28"/>
          <w:szCs w:val="28"/>
        </w:rPr>
        <w:t xml:space="preserve"> % от количества экономически активного населения.</w:t>
      </w:r>
    </w:p>
    <w:p w:rsidR="00E07F11" w:rsidRPr="00E07F11" w:rsidRDefault="0063174E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>В селе имеется, кроме мун</w:t>
      </w:r>
      <w:r>
        <w:rPr>
          <w:rFonts w:ascii="Times New Roman" w:hAnsi="Times New Roman"/>
          <w:sz w:val="28"/>
          <w:szCs w:val="28"/>
        </w:rPr>
        <w:t>иципальных учреждений, участок АО «Корякэнерго» 9 чел., пожарный пост 1</w:t>
      </w:r>
      <w:r w:rsidR="00E07F11" w:rsidRPr="00E07F11">
        <w:rPr>
          <w:rFonts w:ascii="Times New Roman" w:hAnsi="Times New Roman"/>
          <w:sz w:val="28"/>
          <w:szCs w:val="28"/>
        </w:rPr>
        <w:t xml:space="preserve"> чел, имеется 1 магазин занимающихся торговой деятельностью Население  в  основном  занято  в  бюджетных  учреждениях.</w:t>
      </w:r>
      <w:r w:rsidR="00E07F11" w:rsidRPr="00E07F11">
        <w:rPr>
          <w:rFonts w:ascii="Times New Roman" w:hAnsi="Times New Roman"/>
          <w:b/>
          <w:sz w:val="28"/>
          <w:szCs w:val="28"/>
        </w:rPr>
        <w:t xml:space="preserve"> 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539"/>
        <w:gridCol w:w="900"/>
        <w:gridCol w:w="720"/>
        <w:gridCol w:w="900"/>
        <w:gridCol w:w="720"/>
        <w:gridCol w:w="1080"/>
        <w:gridCol w:w="900"/>
        <w:gridCol w:w="1080"/>
        <w:gridCol w:w="1260"/>
      </w:tblGrid>
      <w:tr w:rsidR="00E07F11" w:rsidRPr="00A072A2" w:rsidTr="00A072A2">
        <w:trPr>
          <w:trHeight w:val="30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072A2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</w:p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безработицы</w:t>
            </w:r>
          </w:p>
        </w:tc>
      </w:tr>
      <w:tr w:rsidR="00E07F11" w:rsidRPr="00A072A2" w:rsidTr="00A072A2">
        <w:trPr>
          <w:trHeight w:val="186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Экономически  активное  население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11" w:rsidRPr="00A072A2" w:rsidTr="00A072A2">
        <w:trPr>
          <w:trHeight w:val="186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t>всег</w:t>
            </w:r>
            <w:r w:rsidRPr="00A072A2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lastRenderedPageBreak/>
              <w:t>Работни</w:t>
            </w:r>
            <w:r w:rsidRPr="00A072A2">
              <w:rPr>
                <w:rFonts w:ascii="Times New Roman" w:hAnsi="Times New Roman"/>
                <w:sz w:val="24"/>
                <w:szCs w:val="24"/>
              </w:rPr>
              <w:lastRenderedPageBreak/>
              <w:t>ки всех отраслей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A2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11" w:rsidRPr="00A072A2" w:rsidTr="00A072A2">
        <w:trPr>
          <w:trHeight w:val="186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A072A2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7F11" w:rsidRPr="00A072A2">
              <w:rPr>
                <w:rFonts w:ascii="Times New Roman" w:hAnsi="Times New Roman"/>
                <w:sz w:val="24"/>
                <w:szCs w:val="24"/>
              </w:rPr>
              <w:t>езарегистрирован</w:t>
            </w:r>
            <w:proofErr w:type="spellEnd"/>
          </w:p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A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A2">
              <w:rPr>
                <w:rFonts w:ascii="Times New Roman" w:hAnsi="Times New Roman"/>
                <w:sz w:val="24"/>
                <w:szCs w:val="24"/>
              </w:rPr>
              <w:t>Зареги</w:t>
            </w:r>
            <w:proofErr w:type="spellEnd"/>
            <w:r w:rsidRPr="00A072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A2">
              <w:rPr>
                <w:rFonts w:ascii="Times New Roman" w:hAnsi="Times New Roman"/>
                <w:sz w:val="24"/>
                <w:szCs w:val="24"/>
              </w:rPr>
              <w:t>стрированные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11" w:rsidRPr="00A072A2" w:rsidRDefault="00E07F11" w:rsidP="00E07F1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F11" w:rsidRPr="00E07F11" w:rsidTr="00A072A2">
        <w:trPr>
          <w:trHeight w:val="36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lastRenderedPageBreak/>
              <w:t>Хайрюзово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E07F11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11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  <w:r w:rsidR="00E07F11" w:rsidRPr="00E07F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072A2" w:rsidRPr="00E07F11" w:rsidTr="00A072A2">
        <w:trPr>
          <w:trHeight w:val="34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F1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2" w:rsidRPr="00E07F11" w:rsidRDefault="00A072A2" w:rsidP="00E07F11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F1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A2" w:rsidRPr="00E07F11" w:rsidRDefault="00A072A2" w:rsidP="00E22B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  <w:r w:rsidRPr="00E07F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 xml:space="preserve"> 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 xml:space="preserve">Следует обратить внимание на такое явление как «скрытая» безработица, незарегистрированные в КГУ ЦЗН Тигильского </w:t>
      </w:r>
      <w:r>
        <w:rPr>
          <w:rFonts w:ascii="Times New Roman" w:hAnsi="Times New Roman"/>
          <w:sz w:val="28"/>
          <w:szCs w:val="28"/>
        </w:rPr>
        <w:t>района безработные составляют 27.8</w:t>
      </w:r>
      <w:r w:rsidR="00E07F11" w:rsidRPr="00E07F11">
        <w:rPr>
          <w:rFonts w:ascii="Times New Roman" w:hAnsi="Times New Roman"/>
          <w:sz w:val="28"/>
          <w:szCs w:val="28"/>
        </w:rPr>
        <w:t>% от общего числа экономически активного населения. Также большую долю в общем числе незанятых и незарегистрированных граждан составляют представители КМНС – 80%.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8.Социальная сфера муниципальных образований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8.1.Образование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7F11" w:rsidRPr="00E07F11">
        <w:rPr>
          <w:rFonts w:ascii="Times New Roman" w:hAnsi="Times New Roman"/>
          <w:sz w:val="28"/>
          <w:szCs w:val="28"/>
        </w:rPr>
        <w:t>В настоящее время в сельском поселении функционирует 1 начальная школа (комплект)-  МБОУ «</w:t>
      </w:r>
      <w:proofErr w:type="spellStart"/>
      <w:r w:rsidR="00E07F11" w:rsidRPr="00E07F11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E07F11" w:rsidRPr="00E07F11">
        <w:rPr>
          <w:rFonts w:ascii="Times New Roman" w:hAnsi="Times New Roman"/>
          <w:sz w:val="28"/>
          <w:szCs w:val="28"/>
        </w:rPr>
        <w:t xml:space="preserve"> начальная школа-детский </w:t>
      </w:r>
      <w:proofErr w:type="gramStart"/>
      <w:r w:rsidR="00E07F11" w:rsidRPr="00E07F11">
        <w:rPr>
          <w:rFonts w:ascii="Times New Roman" w:hAnsi="Times New Roman"/>
          <w:sz w:val="28"/>
          <w:szCs w:val="28"/>
        </w:rPr>
        <w:t>сад »</w:t>
      </w:r>
      <w:proofErr w:type="gramEnd"/>
      <w:r w:rsidR="00E07F11" w:rsidRPr="00E07F11">
        <w:rPr>
          <w:rFonts w:ascii="Times New Roman" w:hAnsi="Times New Roman"/>
          <w:sz w:val="28"/>
          <w:szCs w:val="28"/>
        </w:rPr>
        <w:t xml:space="preserve">  В   МБОУ «</w:t>
      </w:r>
      <w:proofErr w:type="spellStart"/>
      <w:r w:rsidR="00E07F11" w:rsidRPr="00E07F11">
        <w:rPr>
          <w:rFonts w:ascii="Times New Roman" w:hAnsi="Times New Roman"/>
          <w:sz w:val="28"/>
          <w:szCs w:val="28"/>
        </w:rPr>
        <w:t>Хайрюзовская</w:t>
      </w:r>
      <w:proofErr w:type="spellEnd"/>
      <w:r w:rsidR="00E07F11" w:rsidRPr="00E07F11">
        <w:rPr>
          <w:rFonts w:ascii="Times New Roman" w:hAnsi="Times New Roman"/>
          <w:sz w:val="28"/>
          <w:szCs w:val="28"/>
        </w:rPr>
        <w:t xml:space="preserve"> начальная</w:t>
      </w:r>
      <w:r>
        <w:rPr>
          <w:rFonts w:ascii="Times New Roman" w:hAnsi="Times New Roman"/>
          <w:sz w:val="28"/>
          <w:szCs w:val="28"/>
        </w:rPr>
        <w:t xml:space="preserve"> школа-детский сад» обучается  8  учащихся и  10</w:t>
      </w:r>
      <w:r w:rsidR="00E07F11" w:rsidRPr="00E07F11">
        <w:rPr>
          <w:rFonts w:ascii="Times New Roman" w:hAnsi="Times New Roman"/>
          <w:sz w:val="28"/>
          <w:szCs w:val="28"/>
        </w:rPr>
        <w:t xml:space="preserve">  воспитанников.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В настоящее время школа полностью укомплектована преподавательским составом. В соответствии с положением «О централизованных бухгалтериях в муниципальном образовании «Тигильский муниципальный район», утвержденном решением Собрания депутатов муниципального образования «Тигильский муниципальный район» № 20 от 17 мая 2006г. в отделе образования Постановлением главы администрации Тигильского муниципального района № 86 от 06.06.2006г. создана централизованная бухгалтерия. Бухгалтерское обслуживание образовательных учреждений осуществляется бухгалтерией Управления образования администрации муниципального образования «Тигильский муниципальный район».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Наиболее проблемными, требующими вмешательства соответствующих федеральных органов исполнительной власти, органов исполнительной власти субъектов РФ и местного самоуправления, остаются вопросы, связанные с выполнением следующих работ: </w:t>
      </w:r>
      <w:r w:rsidRPr="00E07F11">
        <w:rPr>
          <w:rFonts w:ascii="Times New Roman" w:hAnsi="Times New Roman"/>
          <w:sz w:val="28"/>
          <w:szCs w:val="28"/>
          <w:u w:val="single"/>
        </w:rPr>
        <w:t>капитальный ремонт кровли здания и капитальный ремонт веранды здания</w:t>
      </w:r>
    </w:p>
    <w:p w:rsidR="00E07F11" w:rsidRPr="00E07F11" w:rsidRDefault="00A072A2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 xml:space="preserve">В 2012 году в рамках подготовки школы к новому учебному году произведен капитальный ремонт отопительной системы (установка пластиковых труб), а в 2013 произведен косметический ремонт.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Одним   из   главных  направлений  программы   действий    Правительства   Российской Федерации  является развитие личности и гражданского общества. Для всестороннего развития   личности  в сельском поселении необходимо укрепление материальной базы школы, создание безопасных </w:t>
      </w:r>
      <w:r w:rsidRPr="00E07F11">
        <w:rPr>
          <w:rFonts w:ascii="Times New Roman" w:hAnsi="Times New Roman"/>
          <w:sz w:val="28"/>
          <w:szCs w:val="28"/>
        </w:rPr>
        <w:lastRenderedPageBreak/>
        <w:t xml:space="preserve">условий пребывания детей в образовательных   учреждениях,  развитие   спортивной   базы.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8.2.Культура и искусство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7F11" w:rsidRPr="00E07F11">
        <w:rPr>
          <w:rFonts w:ascii="Times New Roman" w:hAnsi="Times New Roman"/>
          <w:sz w:val="28"/>
          <w:szCs w:val="28"/>
        </w:rPr>
        <w:t>Основной задачей по развитию культуры является организация культурно-досуговой деятельности  среди  населения  сельского поселения  при  помощи библиотеки, МКУК «Хайрюзовский сельский клуб». Необходимо создание нормальных условий для работы учреждений, укрепление материально-технической и финансовой базы, что является обязанностью органов местного самоуправления в сёлах.</w:t>
      </w: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7F11" w:rsidRPr="00E07F11">
        <w:rPr>
          <w:rFonts w:ascii="Times New Roman" w:hAnsi="Times New Roman"/>
          <w:sz w:val="28"/>
          <w:szCs w:val="28"/>
        </w:rPr>
        <w:t>Учреждение культуры расположено в приспособленном здании, бывшие здание школы. Здание не приспособлено для проведения массовых культурных мероприятий. В селе необходимо строительство нового сельского дома культуры, отвечающего требованиям проведения культурно массовых мероприятий. Одним из направлений в работе по-прежнему является укрепление материально-технической базы.</w:t>
      </w:r>
    </w:p>
    <w:p w:rsidR="00E07F11" w:rsidRPr="00E07F11" w:rsidRDefault="00587949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7949">
        <w:rPr>
          <w:rFonts w:ascii="Times New Roman" w:hAnsi="Times New Roman"/>
          <w:sz w:val="28"/>
          <w:szCs w:val="28"/>
          <w:highlight w:val="yellow"/>
        </w:rPr>
        <w:t>По состоянию на 1 января 2017</w:t>
      </w:r>
      <w:r w:rsidR="00E07F11" w:rsidRPr="00587949">
        <w:rPr>
          <w:rFonts w:ascii="Times New Roman" w:hAnsi="Times New Roman"/>
          <w:sz w:val="28"/>
          <w:szCs w:val="28"/>
          <w:highlight w:val="yellow"/>
        </w:rPr>
        <w:t xml:space="preserve"> года в учреждении культуры по штатному расписанию числится 5 штатные единицы – директор 1,0 ставка,  ставка, уборщик служебных помещений 1,0 ставка, рабочий по обслуживанию зданий -2 ставки. Но с 01 января 2014 г. открыли 1,0 ставку - художественного руководителя, но закрыли 1,0 ставку истопника</w:t>
      </w:r>
      <w:r w:rsidR="00E07F11" w:rsidRPr="00E07F11">
        <w:rPr>
          <w:rFonts w:ascii="Times New Roman" w:hAnsi="Times New Roman"/>
          <w:sz w:val="28"/>
          <w:szCs w:val="28"/>
        </w:rPr>
        <w:t xml:space="preserve"> </w:t>
      </w:r>
    </w:p>
    <w:p w:rsidR="00587949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Нужно отметить, что в библиотеке многие годы сохраняется тенденция на снижение количества читателей, и не только по причине уменьшения численности населения, в немалой степени это связано с моральным старением книжных фондов. Особую нехватку библиотека ощущает в детской, художественной, правовой и справочной литературе. Фонды библиотеки недостаточно пополняются книгами в связи с постоянным ростом цен на печатную продукцию.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Как и в предыдущие годы библиотека продолжает строить свою массовую работу по различным направлениям: эстетическое, экологическое, историко-патриотическое, краеведческое и другие охватывая все возрастные категории читателей: школьников, молодежь, пожилых людей и др. потребностей и способностей.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В сфере культуры и обеспечения досуга населения сельского поселения необходимо: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sub_138041"/>
      <w:r w:rsidRPr="00E07F11">
        <w:rPr>
          <w:rFonts w:ascii="Times New Roman" w:hAnsi="Times New Roman"/>
          <w:sz w:val="28"/>
          <w:szCs w:val="28"/>
        </w:rPr>
        <w:t>- Обеспечить участие учреждений культуры в проведении государственных, сельских праздниках, посвященных памятным и знаменательным датам;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2" w:name="sub_138042"/>
      <w:bookmarkEnd w:id="1"/>
      <w:r w:rsidRPr="00E07F11">
        <w:rPr>
          <w:rFonts w:ascii="Times New Roman" w:hAnsi="Times New Roman"/>
          <w:sz w:val="28"/>
          <w:szCs w:val="28"/>
        </w:rPr>
        <w:t xml:space="preserve"> - Осуществлять поддержку общественно значимых инициатив, проектов в сфере культурно-досуговой деятельности, сотрудничать с творческими организациями сельского поселения.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" w:name="sub_13805"/>
      <w:bookmarkEnd w:id="2"/>
      <w:r w:rsidRPr="00E07F11">
        <w:rPr>
          <w:rFonts w:ascii="Times New Roman" w:hAnsi="Times New Roman"/>
          <w:sz w:val="28"/>
          <w:szCs w:val="28"/>
        </w:rPr>
        <w:t xml:space="preserve"> - Продолжить работу по укреплению материально-технической базы муниципального учреждений культуры. Вовлекать больше молодежи и подростков на проводимые мероприятия;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4" w:name="sub_13806"/>
      <w:bookmarkEnd w:id="3"/>
      <w:r w:rsidRPr="00E07F11">
        <w:rPr>
          <w:rFonts w:ascii="Times New Roman" w:hAnsi="Times New Roman"/>
          <w:sz w:val="28"/>
          <w:szCs w:val="28"/>
        </w:rPr>
        <w:lastRenderedPageBreak/>
        <w:t xml:space="preserve"> - Продолжить работу по повышению эффективности расходования бюджетных средств в сфере культуры, создать условия для привлечения в сферу культуры дополнительных финансовых ресурсов. Разработать:</w:t>
      </w:r>
    </w:p>
    <w:bookmarkEnd w:id="4"/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- перечень бюджетных услуг в отрасли культуры,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- стандарты качества предоставляемых услуг,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- нормативы финансовых затрат.</w:t>
      </w:r>
    </w:p>
    <w:p w:rsidR="0063174E" w:rsidRDefault="00587949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07F11" w:rsidRPr="00E07F11" w:rsidRDefault="0063174E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7F11" w:rsidRPr="00E07F11">
        <w:rPr>
          <w:rFonts w:ascii="Times New Roman" w:hAnsi="Times New Roman"/>
          <w:sz w:val="28"/>
          <w:szCs w:val="28"/>
        </w:rPr>
        <w:t>Выполнение запланированных мероприятий увеличение охвата молодежи общественными молодежными организациями, обеспечение доступности культурной деятельности для всех категорий населения сельского поселения, увеличение доли населения участвующего в культурно-досуговых мероприятиях.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8.3.Здравоохранение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>В систему здравоохранения сельского поселения входит 1 фельдшерско-акушерский пункт ГБУЗ «</w:t>
      </w:r>
      <w:proofErr w:type="spellStart"/>
      <w:r w:rsidR="00E07F11" w:rsidRPr="00E07F11">
        <w:rPr>
          <w:rFonts w:ascii="Times New Roman" w:hAnsi="Times New Roman"/>
          <w:sz w:val="28"/>
          <w:szCs w:val="28"/>
        </w:rPr>
        <w:t>Тигильская</w:t>
      </w:r>
      <w:proofErr w:type="spellEnd"/>
      <w:r w:rsidR="00E07F11" w:rsidRPr="00E07F11">
        <w:rPr>
          <w:rFonts w:ascii="Times New Roman" w:hAnsi="Times New Roman"/>
          <w:sz w:val="28"/>
          <w:szCs w:val="28"/>
        </w:rPr>
        <w:t xml:space="preserve"> ЦРБ».</w:t>
      </w: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 xml:space="preserve">Необходимо добиваться улучшения оказания медицинской помощи населению сельского поселения, что будет способствовать снижению заболеваемости, </w:t>
      </w:r>
      <w:proofErr w:type="spellStart"/>
      <w:r w:rsidR="00E07F11" w:rsidRPr="00E07F11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="00E07F11" w:rsidRPr="00E07F11">
        <w:rPr>
          <w:rFonts w:ascii="Times New Roman" w:hAnsi="Times New Roman"/>
          <w:sz w:val="28"/>
          <w:szCs w:val="28"/>
        </w:rPr>
        <w:t xml:space="preserve"> и смертности, а также повышению продолжительности жизни, что крайне необходимо в сложившейся ситуации.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8.4.Физичекая культура и спорт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В течение календарного года были проведены соревнования, посвященные различным общественно-политическим и праздничным датам.</w:t>
      </w: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 xml:space="preserve">В настоящее время в сельском поселении специальных спортивных сооружений таких как стадионы, легкоатлетические манежи, плавательные бассейны не существует. В селе ведется постепенная, последовательная работа по возрождению и развитию спортивно-массового и физкультурно-оздоровительного движения.  Ежегодно в феврале месяце, как и по всей стране, в сельском поселении проводятся лыжные гонки «Лыжня России»,  с каждым годом количество участников становится все больше.  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Недостаточное финансирование, а также отсутствие в селе спортивного зала не позволяет проводить такие масштабные мероприятия как: зимняя и летняя спартакиада, соревнования по футболу, волейболу, баскетболу, шахматам, бильярду, теннису и другим игровым видам спорта.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5" w:name="sub_139"/>
      <w:r w:rsidRPr="00E07F11"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6" w:name="sub_13901"/>
      <w:bookmarkEnd w:id="5"/>
      <w:r w:rsidRPr="00E07F11">
        <w:rPr>
          <w:rFonts w:ascii="Times New Roman" w:hAnsi="Times New Roman"/>
          <w:sz w:val="28"/>
          <w:szCs w:val="28"/>
        </w:rPr>
        <w:t>1. По проведению спортивных массовых и физкультурно-оздоровительных мероприятий по 7 видам спорта (согласно утвержденного календарного плана);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7" w:name="sub_139022"/>
      <w:bookmarkEnd w:id="6"/>
      <w:r w:rsidRPr="00E07F11">
        <w:rPr>
          <w:rFonts w:ascii="Times New Roman" w:hAnsi="Times New Roman"/>
          <w:sz w:val="28"/>
          <w:szCs w:val="28"/>
        </w:rPr>
        <w:t>2. Приобретение спортивного инвентаря и оборудования для проведения сельских спортивных мероприятий;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8" w:name="sub_139024"/>
      <w:bookmarkEnd w:id="7"/>
      <w:r w:rsidRPr="00E07F11">
        <w:rPr>
          <w:rFonts w:ascii="Times New Roman" w:hAnsi="Times New Roman"/>
          <w:sz w:val="28"/>
          <w:szCs w:val="28"/>
        </w:rPr>
        <w:t>3. провести строительство и оборудование открытых спортивных площадок.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9" w:name="sub_13903"/>
      <w:bookmarkEnd w:id="8"/>
      <w:r w:rsidRPr="00E07F11">
        <w:rPr>
          <w:rFonts w:ascii="Times New Roman" w:hAnsi="Times New Roman"/>
          <w:sz w:val="28"/>
          <w:szCs w:val="28"/>
        </w:rPr>
        <w:t>4. Продолжится работа по созданию механизмов привлечения внебюджетных источников финансирования спортивно-массовых мероприятий,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0" w:name="sub_13904"/>
      <w:bookmarkEnd w:id="9"/>
      <w:r w:rsidRPr="00E07F11">
        <w:rPr>
          <w:rFonts w:ascii="Times New Roman" w:hAnsi="Times New Roman"/>
          <w:sz w:val="28"/>
          <w:szCs w:val="28"/>
        </w:rPr>
        <w:lastRenderedPageBreak/>
        <w:t xml:space="preserve"> 5. Организация и проведение спортивных праздников в сельском поселении, организация участия спортсменов сельского поселения  в соревнованиях  между спортивными командами сельских поселений Тигильского района.</w:t>
      </w:r>
    </w:p>
    <w:bookmarkEnd w:id="10"/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8.5.Жилищный фонд и коммунальное хозяйство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251E4B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7A38">
        <w:rPr>
          <w:rFonts w:ascii="Times New Roman" w:hAnsi="Times New Roman"/>
          <w:sz w:val="28"/>
          <w:szCs w:val="28"/>
        </w:rPr>
        <w:t>В 2016-2017</w:t>
      </w:r>
      <w:r w:rsidR="00E07F11" w:rsidRPr="00E07F11">
        <w:rPr>
          <w:rFonts w:ascii="Times New Roman" w:hAnsi="Times New Roman"/>
          <w:sz w:val="28"/>
          <w:szCs w:val="28"/>
        </w:rPr>
        <w:t xml:space="preserve"> году, в ходе мероприятий по подготовке к зиме, были проведены косметические и профилактические работы на электростанции с.Хайрюзово.</w:t>
      </w:r>
      <w:r w:rsidR="00D77A38">
        <w:rPr>
          <w:rFonts w:ascii="Times New Roman" w:hAnsi="Times New Roman"/>
          <w:sz w:val="28"/>
          <w:szCs w:val="28"/>
        </w:rPr>
        <w:t xml:space="preserve"> За счет собственных средств АО «Корякэнерго»</w:t>
      </w:r>
      <w:r w:rsidR="00E07F11" w:rsidRPr="00E07F11">
        <w:rPr>
          <w:rFonts w:ascii="Times New Roman" w:hAnsi="Times New Roman"/>
          <w:sz w:val="28"/>
          <w:szCs w:val="28"/>
        </w:rPr>
        <w:t xml:space="preserve"> про</w:t>
      </w:r>
      <w:r w:rsidR="00D77A38">
        <w:rPr>
          <w:rFonts w:ascii="Times New Roman" w:hAnsi="Times New Roman"/>
          <w:sz w:val="28"/>
          <w:szCs w:val="28"/>
        </w:rPr>
        <w:t>веден капитальный ремонт фасада электростанции</w:t>
      </w:r>
      <w:r>
        <w:rPr>
          <w:rFonts w:ascii="Times New Roman" w:hAnsi="Times New Roman"/>
          <w:sz w:val="28"/>
          <w:szCs w:val="28"/>
        </w:rPr>
        <w:t>, также был выделен земельный участок под склад ГСМ и переведен на другое место, проведены работы по противопожарным мероприятиям в внутри здания электростанции.</w:t>
      </w:r>
      <w:r w:rsidR="00E07F11" w:rsidRPr="00E07F11">
        <w:rPr>
          <w:rFonts w:ascii="Times New Roman" w:hAnsi="Times New Roman"/>
          <w:sz w:val="28"/>
          <w:szCs w:val="28"/>
        </w:rPr>
        <w:t xml:space="preserve"> Данные работы позволили значительно улучшить качество услуг по</w:t>
      </w:r>
      <w:r>
        <w:rPr>
          <w:rFonts w:ascii="Times New Roman" w:hAnsi="Times New Roman"/>
          <w:sz w:val="28"/>
          <w:szCs w:val="28"/>
        </w:rPr>
        <w:t xml:space="preserve"> электроснабжению. В отопительные сезоны 2015-2016</w:t>
      </w:r>
      <w:r w:rsidR="00E07F11" w:rsidRPr="00E07F11">
        <w:rPr>
          <w:rFonts w:ascii="Times New Roman" w:hAnsi="Times New Roman"/>
          <w:sz w:val="28"/>
          <w:szCs w:val="28"/>
        </w:rPr>
        <w:t xml:space="preserve"> гг. в системе электроснабжения сельского поселения не произошло ни одного сбоя.</w:t>
      </w:r>
    </w:p>
    <w:p w:rsidR="00E07F11" w:rsidRPr="00E07F11" w:rsidRDefault="00251E4B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7F11" w:rsidRPr="00E07F11">
        <w:rPr>
          <w:rFonts w:ascii="Times New Roman" w:hAnsi="Times New Roman"/>
          <w:sz w:val="28"/>
          <w:szCs w:val="28"/>
        </w:rPr>
        <w:t>По капитальному ремонту муниципального жилищного ф</w:t>
      </w:r>
      <w:r>
        <w:rPr>
          <w:rFonts w:ascii="Times New Roman" w:hAnsi="Times New Roman"/>
          <w:sz w:val="28"/>
          <w:szCs w:val="28"/>
        </w:rPr>
        <w:t>онда сельского поселения  в 2015</w:t>
      </w:r>
      <w:r w:rsidR="00E07F11" w:rsidRPr="00E07F11">
        <w:rPr>
          <w:rFonts w:ascii="Times New Roman" w:hAnsi="Times New Roman"/>
          <w:sz w:val="28"/>
          <w:szCs w:val="28"/>
        </w:rPr>
        <w:t xml:space="preserve"> году были проведены следующие работы:</w:t>
      </w:r>
    </w:p>
    <w:p w:rsid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>-замена кровл</w:t>
      </w:r>
      <w:r w:rsidR="00A907F6">
        <w:rPr>
          <w:rFonts w:ascii="Times New Roman" w:hAnsi="Times New Roman"/>
          <w:sz w:val="28"/>
          <w:szCs w:val="28"/>
        </w:rPr>
        <w:t>и крыши по ул. 30 лет Победы 3,</w:t>
      </w:r>
      <w:r w:rsidRPr="00E07F11">
        <w:rPr>
          <w:rFonts w:ascii="Times New Roman" w:hAnsi="Times New Roman"/>
          <w:sz w:val="28"/>
          <w:szCs w:val="28"/>
        </w:rPr>
        <w:t xml:space="preserve"> 4,</w:t>
      </w:r>
      <w:r w:rsidR="00A907F6">
        <w:rPr>
          <w:rFonts w:ascii="Times New Roman" w:hAnsi="Times New Roman"/>
          <w:sz w:val="28"/>
          <w:szCs w:val="28"/>
        </w:rPr>
        <w:t>5</w:t>
      </w:r>
    </w:p>
    <w:p w:rsidR="00A907F6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фасада многоквартирного дома по ул. 30 лет Победы 6</w:t>
      </w:r>
    </w:p>
    <w:p w:rsidR="00A907F6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были проведены следующие работы:</w:t>
      </w:r>
    </w:p>
    <w:p w:rsidR="00A907F6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частичный ремонт стены по ул. Набережная 9</w:t>
      </w:r>
    </w:p>
    <w:p w:rsidR="00A907F6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частичный ремонт стены по ул. Набережная 12</w:t>
      </w:r>
    </w:p>
    <w:p w:rsidR="00A907F6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были проведены следующие работы:</w:t>
      </w:r>
    </w:p>
    <w:p w:rsidR="00A907F6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частичный ремонт стены и замена кровли по ул. Набережная 12</w:t>
      </w:r>
    </w:p>
    <w:p w:rsidR="00E07F11" w:rsidRPr="00E07F11" w:rsidRDefault="00A907F6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F11" w:rsidRPr="00E07F11">
        <w:rPr>
          <w:rFonts w:ascii="Times New Roman" w:hAnsi="Times New Roman"/>
          <w:sz w:val="28"/>
          <w:szCs w:val="28"/>
        </w:rPr>
        <w:t>Данный объем работ крайне недостаточен для восстановления жилищного фонда.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07F11" w:rsidRDefault="00E07F11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07F11">
        <w:rPr>
          <w:rFonts w:ascii="Times New Roman" w:hAnsi="Times New Roman"/>
          <w:b/>
          <w:sz w:val="28"/>
          <w:szCs w:val="28"/>
        </w:rPr>
        <w:t>8.6. Содержание дорог и дорожное хозяйство, благоустройство</w:t>
      </w:r>
    </w:p>
    <w:p w:rsidR="00A907F6" w:rsidRPr="00E07F11" w:rsidRDefault="00A907F6" w:rsidP="00E07F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             В 2014 году необходимо продолжить проведение ремонта дорог внутри села. Проведение данного ремонта необходимое условия для создания благоприятных условий проживания граждан.   В 2014 году планируется произвести ремонт придомовых территорий и межквартальных проездов жилых домов по ул.Набережная с устройством бетонных тротуаров вдоль домов и планировкой придомовых территорий.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7F11">
        <w:rPr>
          <w:rFonts w:ascii="Times New Roman" w:hAnsi="Times New Roman"/>
          <w:sz w:val="28"/>
          <w:szCs w:val="28"/>
        </w:rPr>
        <w:t xml:space="preserve">   В 2013 году закончены работы по ограждению кладбища с.Хайрюзово. На 2014 год планируется обустроить мусорные площадки и установить мусорные баки по ул.30 лет Победы 6 и ул.Сахалинская. В 2014 год из-за крутых берегов в селе, планируется установить лестницы на берегу, так чтобы было удобно жителям села спускаться и подниматься с берега реки.</w:t>
      </w:r>
    </w:p>
    <w:p w:rsidR="00E07F11" w:rsidRPr="00E07F11" w:rsidRDefault="00E07F11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2B00" w:rsidRPr="00E07F11" w:rsidRDefault="00E22B00" w:rsidP="00E07F11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E22B00" w:rsidRPr="00E0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120"/>
    <w:multiLevelType w:val="hybridMultilevel"/>
    <w:tmpl w:val="7E62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32D8"/>
    <w:multiLevelType w:val="hybridMultilevel"/>
    <w:tmpl w:val="2FDE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F11"/>
    <w:rsid w:val="00251E4B"/>
    <w:rsid w:val="004839C9"/>
    <w:rsid w:val="00587949"/>
    <w:rsid w:val="0063174E"/>
    <w:rsid w:val="00A072A2"/>
    <w:rsid w:val="00A907F6"/>
    <w:rsid w:val="00C0640B"/>
    <w:rsid w:val="00C361D6"/>
    <w:rsid w:val="00C625FE"/>
    <w:rsid w:val="00D13EB8"/>
    <w:rsid w:val="00D52CA6"/>
    <w:rsid w:val="00D77A38"/>
    <w:rsid w:val="00E07F11"/>
    <w:rsid w:val="00E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3DFCE"/>
  <w15:docId w15:val="{FD3FCD2E-52A1-4807-9FD3-DEDD90D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F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E07F1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E07F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07F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E07F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Комментарий"/>
    <w:basedOn w:val="a"/>
    <w:next w:val="a"/>
    <w:rsid w:val="00E07F1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2D99-D2D2-4EF1-80D3-571BE315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2017-10-25T23:21:00Z</dcterms:created>
  <dcterms:modified xsi:type="dcterms:W3CDTF">2021-10-19T04:27:00Z</dcterms:modified>
</cp:coreProperties>
</file>